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A8" w:rsidRPr="00496B33" w:rsidRDefault="00EE6CE8" w:rsidP="00EE6CE8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496B33">
        <w:rPr>
          <w:rFonts w:ascii="Tahoma" w:hAnsi="Tahoma" w:cs="Tahoma"/>
          <w:b/>
          <w:bCs/>
          <w:sz w:val="22"/>
          <w:szCs w:val="22"/>
          <w:u w:val="single"/>
        </w:rPr>
        <w:t>EDITA</w:t>
      </w:r>
      <w:r w:rsidR="00946BA8" w:rsidRPr="00496B33">
        <w:rPr>
          <w:rFonts w:ascii="Tahoma" w:hAnsi="Tahoma" w:cs="Tahoma"/>
          <w:b/>
          <w:bCs/>
          <w:sz w:val="22"/>
          <w:szCs w:val="22"/>
          <w:u w:val="single"/>
        </w:rPr>
        <w:t>L</w:t>
      </w:r>
      <w:proofErr w:type="gramStart"/>
      <w:r w:rsidR="005A636E" w:rsidRPr="00496B3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496B3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proofErr w:type="gramEnd"/>
      <w:r w:rsidRPr="00496B33">
        <w:rPr>
          <w:rFonts w:ascii="Tahoma" w:hAnsi="Tahoma" w:cs="Tahoma"/>
          <w:b/>
          <w:bCs/>
          <w:sz w:val="22"/>
          <w:szCs w:val="22"/>
          <w:u w:val="single"/>
        </w:rPr>
        <w:t>D</w:t>
      </w:r>
      <w:r w:rsidR="00946BA8" w:rsidRPr="00496B33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="005A636E" w:rsidRPr="00496B33">
        <w:rPr>
          <w:rFonts w:ascii="Tahoma" w:hAnsi="Tahoma" w:cs="Tahoma"/>
          <w:b/>
          <w:bCs/>
          <w:sz w:val="22"/>
          <w:szCs w:val="22"/>
          <w:u w:val="single"/>
        </w:rPr>
        <w:t xml:space="preserve">  CONVOCAÇÃ</w:t>
      </w:r>
      <w:r w:rsidR="00946BA8" w:rsidRPr="00496B33">
        <w:rPr>
          <w:rFonts w:ascii="Tahoma" w:hAnsi="Tahoma" w:cs="Tahoma"/>
          <w:b/>
          <w:bCs/>
          <w:sz w:val="22"/>
          <w:szCs w:val="22"/>
          <w:u w:val="single"/>
        </w:rPr>
        <w:t>O</w:t>
      </w:r>
    </w:p>
    <w:p w:rsidR="00946BA8" w:rsidRPr="00496B33" w:rsidRDefault="00946BA8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946BA8" w:rsidRPr="00496B33" w:rsidRDefault="00946BA8" w:rsidP="00EE6CE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96B33">
        <w:rPr>
          <w:rFonts w:ascii="Tahoma" w:hAnsi="Tahoma" w:cs="Tahoma"/>
          <w:sz w:val="22"/>
          <w:szCs w:val="22"/>
        </w:rPr>
        <w:tab/>
      </w:r>
    </w:p>
    <w:p w:rsidR="00946BA8" w:rsidRPr="00496B33" w:rsidRDefault="00946BA8" w:rsidP="00EE6CE8">
      <w:pPr>
        <w:spacing w:line="276" w:lineRule="auto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sz w:val="22"/>
          <w:szCs w:val="22"/>
        </w:rPr>
        <w:t xml:space="preserve">O Presidente da Câmara Municipal, nos termos do art. 23, inciso II, alínea </w:t>
      </w:r>
      <w:r w:rsidRPr="00496B33">
        <w:rPr>
          <w:rFonts w:ascii="Tahoma" w:hAnsi="Tahoma" w:cs="Tahoma"/>
          <w:i/>
          <w:iCs/>
          <w:sz w:val="22"/>
          <w:szCs w:val="22"/>
        </w:rPr>
        <w:t>“b”</w:t>
      </w:r>
      <w:r w:rsidRPr="00496B33">
        <w:rPr>
          <w:rFonts w:ascii="Tahoma" w:hAnsi="Tahoma" w:cs="Tahoma"/>
          <w:sz w:val="22"/>
          <w:szCs w:val="22"/>
        </w:rPr>
        <w:t xml:space="preserve"> do Regimento Interno, para atender interesse relevante, </w:t>
      </w:r>
      <w:r w:rsidRPr="00496B33">
        <w:rPr>
          <w:rFonts w:ascii="Tahoma" w:hAnsi="Tahoma" w:cs="Tahoma"/>
          <w:b/>
          <w:bCs/>
          <w:sz w:val="22"/>
          <w:szCs w:val="22"/>
        </w:rPr>
        <w:t>convoca</w:t>
      </w:r>
      <w:r w:rsidRPr="00496B33">
        <w:rPr>
          <w:rFonts w:ascii="Tahoma" w:hAnsi="Tahoma" w:cs="Tahoma"/>
          <w:sz w:val="22"/>
          <w:szCs w:val="22"/>
        </w:rPr>
        <w:t xml:space="preserve"> os senhores Vereadores para participarem da </w:t>
      </w:r>
      <w:r w:rsidRPr="00496B33">
        <w:rPr>
          <w:rFonts w:ascii="Tahoma" w:hAnsi="Tahoma" w:cs="Tahoma"/>
          <w:b/>
          <w:bCs/>
          <w:sz w:val="22"/>
          <w:szCs w:val="22"/>
        </w:rPr>
        <w:t>Sessão Extraordinária</w:t>
      </w:r>
      <w:r w:rsidRPr="00496B33">
        <w:rPr>
          <w:rFonts w:ascii="Tahoma" w:hAnsi="Tahoma" w:cs="Tahoma"/>
          <w:sz w:val="22"/>
          <w:szCs w:val="22"/>
        </w:rPr>
        <w:t xml:space="preserve">, </w:t>
      </w:r>
      <w:r w:rsidR="001E7B14" w:rsidRPr="00496B33">
        <w:rPr>
          <w:rFonts w:ascii="Tahoma" w:hAnsi="Tahoma" w:cs="Tahoma"/>
          <w:b/>
          <w:bCs/>
          <w:sz w:val="22"/>
          <w:szCs w:val="22"/>
        </w:rPr>
        <w:t xml:space="preserve">a realizar-se no dia </w:t>
      </w:r>
      <w:r w:rsidR="00934BDF" w:rsidRPr="00496B33">
        <w:rPr>
          <w:rFonts w:ascii="Tahoma" w:hAnsi="Tahoma" w:cs="Tahoma"/>
          <w:b/>
          <w:bCs/>
          <w:sz w:val="22"/>
          <w:szCs w:val="22"/>
        </w:rPr>
        <w:t>15</w:t>
      </w:r>
      <w:r w:rsidRPr="00496B33">
        <w:rPr>
          <w:rFonts w:ascii="Tahoma" w:hAnsi="Tahoma" w:cs="Tahoma"/>
          <w:b/>
          <w:bCs/>
          <w:sz w:val="22"/>
          <w:szCs w:val="22"/>
        </w:rPr>
        <w:t xml:space="preserve"> de </w:t>
      </w:r>
      <w:r w:rsidR="00360C93" w:rsidRPr="00496B33">
        <w:rPr>
          <w:rFonts w:ascii="Tahoma" w:hAnsi="Tahoma" w:cs="Tahoma"/>
          <w:b/>
          <w:bCs/>
          <w:sz w:val="22"/>
          <w:szCs w:val="22"/>
        </w:rPr>
        <w:t>abril</w:t>
      </w:r>
      <w:r w:rsidR="003E3ED4" w:rsidRPr="00496B33">
        <w:rPr>
          <w:rFonts w:ascii="Tahoma" w:hAnsi="Tahoma" w:cs="Tahoma"/>
          <w:b/>
          <w:bCs/>
          <w:sz w:val="22"/>
          <w:szCs w:val="22"/>
        </w:rPr>
        <w:t xml:space="preserve"> de 2025</w:t>
      </w:r>
      <w:r w:rsidR="005A636E" w:rsidRPr="00496B3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75AFD" w:rsidRPr="00496B33">
        <w:rPr>
          <w:rFonts w:ascii="Tahoma" w:hAnsi="Tahoma" w:cs="Tahoma"/>
          <w:b/>
          <w:bCs/>
          <w:sz w:val="22"/>
          <w:szCs w:val="22"/>
        </w:rPr>
        <w:t>-</w:t>
      </w:r>
      <w:r w:rsidR="001E7B14" w:rsidRPr="00496B3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34BDF" w:rsidRPr="00496B33">
        <w:rPr>
          <w:rFonts w:ascii="Tahoma" w:hAnsi="Tahoma" w:cs="Tahoma"/>
          <w:b/>
          <w:bCs/>
          <w:sz w:val="22"/>
          <w:szCs w:val="22"/>
        </w:rPr>
        <w:t>quar</w:t>
      </w:r>
      <w:r w:rsidR="00360C93" w:rsidRPr="00496B33">
        <w:rPr>
          <w:rFonts w:ascii="Tahoma" w:hAnsi="Tahoma" w:cs="Tahoma"/>
          <w:b/>
          <w:bCs/>
          <w:sz w:val="22"/>
          <w:szCs w:val="22"/>
        </w:rPr>
        <w:t>ta</w:t>
      </w:r>
      <w:r w:rsidR="00C05D38" w:rsidRPr="00496B33">
        <w:rPr>
          <w:rFonts w:ascii="Tahoma" w:hAnsi="Tahoma" w:cs="Tahoma"/>
          <w:b/>
          <w:bCs/>
          <w:sz w:val="22"/>
          <w:szCs w:val="22"/>
        </w:rPr>
        <w:t xml:space="preserve"> feira,</w:t>
      </w:r>
      <w:r w:rsidR="00360C93" w:rsidRPr="00496B33">
        <w:rPr>
          <w:rFonts w:ascii="Tahoma" w:hAnsi="Tahoma" w:cs="Tahoma"/>
          <w:b/>
          <w:bCs/>
          <w:sz w:val="22"/>
          <w:szCs w:val="22"/>
        </w:rPr>
        <w:t xml:space="preserve"> às 17</w:t>
      </w:r>
      <w:r w:rsidRPr="00496B33">
        <w:rPr>
          <w:rFonts w:ascii="Tahoma" w:hAnsi="Tahoma" w:cs="Tahoma"/>
          <w:b/>
          <w:bCs/>
          <w:sz w:val="22"/>
          <w:szCs w:val="22"/>
        </w:rPr>
        <w:t xml:space="preserve"> horas, para a finalidade exclusiva de:</w:t>
      </w:r>
    </w:p>
    <w:p w:rsidR="00260E44" w:rsidRPr="00496B33" w:rsidRDefault="00260E44" w:rsidP="00EE6CE8">
      <w:pPr>
        <w:spacing w:line="276" w:lineRule="auto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</w:p>
    <w:p w:rsidR="00260E44" w:rsidRPr="00496B33" w:rsidRDefault="00360C93" w:rsidP="00EE6CE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>Segunda discussão e segunda votação dos Projetos</w:t>
      </w:r>
      <w:r w:rsidR="00260E44" w:rsidRPr="00496B33">
        <w:rPr>
          <w:rFonts w:ascii="Tahoma" w:hAnsi="Tahoma" w:cs="Tahoma"/>
          <w:b/>
          <w:bCs/>
          <w:sz w:val="22"/>
          <w:szCs w:val="22"/>
        </w:rPr>
        <w:t>:</w:t>
      </w:r>
    </w:p>
    <w:p w:rsidR="00946BA8" w:rsidRPr="00496B33" w:rsidRDefault="00946BA8" w:rsidP="00EE6CE8">
      <w:pPr>
        <w:spacing w:line="276" w:lineRule="auto"/>
        <w:ind w:left="708"/>
        <w:jc w:val="both"/>
        <w:rPr>
          <w:rFonts w:ascii="Tahoma" w:hAnsi="Tahoma" w:cs="Tahoma"/>
          <w:b/>
          <w:bCs/>
          <w:sz w:val="22"/>
          <w:szCs w:val="22"/>
        </w:rPr>
      </w:pPr>
    </w:p>
    <w:p w:rsidR="00AE3CC9" w:rsidRPr="00496B33" w:rsidRDefault="00AE3CC9" w:rsidP="00AE3C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bookmarkStart w:id="0" w:name="_GoBack"/>
      <w:r w:rsidRPr="00496B33">
        <w:rPr>
          <w:rFonts w:ascii="Tahoma" w:hAnsi="Tahoma" w:cs="Tahoma"/>
          <w:b/>
          <w:bCs/>
          <w:sz w:val="22"/>
          <w:szCs w:val="22"/>
          <w:u w:val="single"/>
        </w:rPr>
        <w:t>De autoria do Executivo</w:t>
      </w:r>
    </w:p>
    <w:bookmarkEnd w:id="0"/>
    <w:p w:rsidR="00AE3CC9" w:rsidRPr="00496B33" w:rsidRDefault="00AE3CC9" w:rsidP="00EE6CE8">
      <w:pPr>
        <w:spacing w:line="276" w:lineRule="auto"/>
        <w:ind w:left="708"/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EE6CE8" w:rsidP="00EE6CE8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- </w:t>
      </w:r>
      <w:r w:rsidR="00817C19" w:rsidRPr="00496B33">
        <w:rPr>
          <w:rFonts w:ascii="Tahoma" w:hAnsi="Tahoma" w:cs="Tahoma"/>
          <w:b/>
          <w:bCs/>
          <w:sz w:val="22"/>
          <w:szCs w:val="22"/>
        </w:rPr>
        <w:t xml:space="preserve">Projeto de Lei Complementar nº 01/2026 - </w:t>
      </w:r>
      <w:r w:rsidR="00817C19" w:rsidRPr="00496B33">
        <w:rPr>
          <w:rFonts w:ascii="Tahoma" w:hAnsi="Tahoma" w:cs="Tahoma"/>
          <w:bCs/>
          <w:sz w:val="22"/>
          <w:szCs w:val="22"/>
        </w:rPr>
        <w:t>Estabelece alterações nos anexos V e VI da Lei Complementar nº 013 de 27 de abril de 2007, a qual dispõe sobre o estatuto e o plano de cargos, carreiras e remuneração dos servidores públicos do magistério do Município da Campanha.</w:t>
      </w:r>
    </w:p>
    <w:p w:rsidR="00EE6CE8" w:rsidRPr="00496B33" w:rsidRDefault="00EE6CE8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817C19" w:rsidP="00EE6CE8">
      <w:pPr>
        <w:ind w:firstLine="360"/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- Projeto de Lei Complementar nº 02/2026 – </w:t>
      </w:r>
      <w:proofErr w:type="gramStart"/>
      <w:r w:rsidR="00EE6CE8" w:rsidRPr="00496B33">
        <w:rPr>
          <w:rFonts w:ascii="Tahoma" w:hAnsi="Tahoma" w:cs="Tahoma"/>
          <w:bCs/>
          <w:sz w:val="22"/>
          <w:szCs w:val="22"/>
        </w:rPr>
        <w:t>Estabelece</w:t>
      </w:r>
      <w:proofErr w:type="gramEnd"/>
      <w:r w:rsidR="00EE6CE8" w:rsidRPr="00496B33">
        <w:rPr>
          <w:rFonts w:ascii="Tahoma" w:hAnsi="Tahoma" w:cs="Tahoma"/>
          <w:bCs/>
          <w:sz w:val="22"/>
          <w:szCs w:val="22"/>
        </w:rPr>
        <w:t xml:space="preserve"> alterações no anexo </w:t>
      </w:r>
      <w:r w:rsidRPr="00496B33">
        <w:rPr>
          <w:rFonts w:ascii="Tahoma" w:hAnsi="Tahoma" w:cs="Tahoma"/>
          <w:bCs/>
          <w:sz w:val="22"/>
          <w:szCs w:val="22"/>
        </w:rPr>
        <w:t>VII da Lei Complementar nº 79 de 30 de dezembro de 2014 a qual dispõe sobre o plano de cargos, carreiras e vencimentos dos servidores públicos municipais da administração direta do Município da Campanha, cria e extingue cargos e dá outras providências.</w:t>
      </w:r>
    </w:p>
    <w:p w:rsidR="00817C19" w:rsidRPr="00496B33" w:rsidRDefault="00817C1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817C19" w:rsidP="00EE6CE8">
      <w:pPr>
        <w:ind w:firstLine="360"/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 - Projeto de Lei Complementar nº 03/2026 - </w:t>
      </w:r>
      <w:proofErr w:type="gramStart"/>
      <w:r w:rsidRPr="00496B33">
        <w:rPr>
          <w:rFonts w:ascii="Tahoma" w:hAnsi="Tahoma" w:cs="Tahoma"/>
          <w:bCs/>
          <w:sz w:val="22"/>
          <w:szCs w:val="22"/>
        </w:rPr>
        <w:t>Estabelece</w:t>
      </w:r>
      <w:proofErr w:type="gramEnd"/>
      <w:r w:rsidRPr="00496B33">
        <w:rPr>
          <w:rFonts w:ascii="Tahoma" w:hAnsi="Tahoma" w:cs="Tahoma"/>
          <w:bCs/>
          <w:sz w:val="22"/>
          <w:szCs w:val="22"/>
        </w:rPr>
        <w:t xml:space="preserve"> alterações no anexo VII da Lei Complementar nº 80 de 30 de dezembro de 2014 a qual dispõe sobre o plano de cargos, carreiras e vencimentos dos servidores do Município da Campanha que integram o sistema municipal de Saúde – PCCV da Saúde e dá outras providências.</w:t>
      </w:r>
    </w:p>
    <w:p w:rsidR="00817C19" w:rsidRPr="00496B33" w:rsidRDefault="00817C1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817C19" w:rsidP="00EE6CE8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- Projeto de Lei nº 09/2026 – </w:t>
      </w:r>
      <w:r w:rsidRPr="00496B33">
        <w:rPr>
          <w:rFonts w:ascii="Tahoma" w:hAnsi="Tahoma" w:cs="Tahoma"/>
          <w:bCs/>
          <w:sz w:val="22"/>
          <w:szCs w:val="22"/>
        </w:rPr>
        <w:t>Altera dispositivo da Lei nº 2.948 de 04 de abril de 2013, que dispõe sobre a reimplantação do “Programa de auxílio alimentação a servidores municipais e dá outras providências”.</w:t>
      </w:r>
    </w:p>
    <w:p w:rsidR="00817C19" w:rsidRPr="00496B33" w:rsidRDefault="00817C1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817C19" w:rsidP="00EE6CE8">
      <w:pPr>
        <w:ind w:firstLine="360"/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- Projeto de Lei nº 10/2026 – </w:t>
      </w:r>
      <w:r w:rsidRPr="00496B33">
        <w:rPr>
          <w:rFonts w:ascii="Tahoma" w:hAnsi="Tahoma" w:cs="Tahoma"/>
          <w:bCs/>
          <w:sz w:val="22"/>
          <w:szCs w:val="22"/>
        </w:rPr>
        <w:t>Dispõe sobre a revisão geral anual dos vencimentos dos agentes públicos municipal da administração direta, indireta, aposentados e pensionistas do Município e dá outras providências.</w:t>
      </w:r>
    </w:p>
    <w:p w:rsidR="00817C19" w:rsidRPr="00496B33" w:rsidRDefault="00817C1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Cs/>
          <w:sz w:val="22"/>
          <w:szCs w:val="22"/>
        </w:rPr>
        <w:t>Projeto de Lei nº 01/2026 (Legislativo) – Dispõe sobre a revisão geral anual dos subsídios do Prefeito e Vice-Prefeito do Município da Campanha</w:t>
      </w:r>
      <w:r w:rsidRPr="00496B33">
        <w:rPr>
          <w:rFonts w:ascii="Tahoma" w:hAnsi="Tahoma" w:cs="Tahoma"/>
          <w:b/>
          <w:bCs/>
          <w:sz w:val="22"/>
          <w:szCs w:val="22"/>
        </w:rPr>
        <w:t>.</w:t>
      </w:r>
    </w:p>
    <w:p w:rsidR="00AE3CC9" w:rsidRPr="00496B33" w:rsidRDefault="00AE3CC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AE3CC9" w:rsidRPr="00496B33" w:rsidRDefault="00AE3CC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AE3CC9" w:rsidRPr="00496B33" w:rsidRDefault="00AE3CC9" w:rsidP="00EE6CE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96B33">
        <w:rPr>
          <w:rFonts w:ascii="Tahoma" w:hAnsi="Tahoma" w:cs="Tahoma"/>
          <w:b/>
          <w:bCs/>
          <w:sz w:val="22"/>
          <w:szCs w:val="22"/>
          <w:u w:val="single"/>
        </w:rPr>
        <w:t>De autoria do Legisl</w:t>
      </w:r>
      <w:r w:rsidR="00496B33" w:rsidRPr="00496B33">
        <w:rPr>
          <w:rFonts w:ascii="Tahoma" w:hAnsi="Tahoma" w:cs="Tahoma"/>
          <w:b/>
          <w:bCs/>
          <w:sz w:val="22"/>
          <w:szCs w:val="22"/>
          <w:u w:val="single"/>
        </w:rPr>
        <w:t>a</w:t>
      </w:r>
      <w:r w:rsidRPr="00496B33">
        <w:rPr>
          <w:rFonts w:ascii="Tahoma" w:hAnsi="Tahoma" w:cs="Tahoma"/>
          <w:b/>
          <w:bCs/>
          <w:sz w:val="22"/>
          <w:szCs w:val="22"/>
          <w:u w:val="single"/>
        </w:rPr>
        <w:t>tivo</w:t>
      </w:r>
    </w:p>
    <w:p w:rsidR="00934BDF" w:rsidRPr="00496B33" w:rsidRDefault="00934BDF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934BDF" w:rsidRPr="00496B33" w:rsidRDefault="00934BDF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ab/>
        <w:t xml:space="preserve">- Projeto de Lei nº 01/2026 – </w:t>
      </w:r>
      <w:r w:rsidRPr="00496B33">
        <w:rPr>
          <w:rFonts w:ascii="Tahoma" w:hAnsi="Tahoma" w:cs="Tahoma"/>
          <w:bCs/>
          <w:sz w:val="22"/>
          <w:szCs w:val="22"/>
        </w:rPr>
        <w:t>Dispõe sobre a revisão geral anual do subsídio do Prefeito e Vice Prefeito do Município da Campanha</w:t>
      </w:r>
      <w:r w:rsidR="00AE3CC9" w:rsidRPr="00496B33">
        <w:rPr>
          <w:rFonts w:ascii="Tahoma" w:hAnsi="Tahoma" w:cs="Tahoma"/>
          <w:bCs/>
          <w:sz w:val="22"/>
          <w:szCs w:val="22"/>
        </w:rPr>
        <w:t xml:space="preserve">. </w:t>
      </w:r>
    </w:p>
    <w:p w:rsidR="00817C19" w:rsidRPr="00496B33" w:rsidRDefault="00817C19" w:rsidP="00EE6CE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17C19" w:rsidRPr="00496B33" w:rsidRDefault="005A636E" w:rsidP="005A636E">
      <w:pPr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lastRenderedPageBreak/>
        <w:t xml:space="preserve">      </w:t>
      </w:r>
      <w:r w:rsidR="00817C19" w:rsidRPr="00496B33">
        <w:rPr>
          <w:rFonts w:ascii="Tahoma" w:hAnsi="Tahoma" w:cs="Tahoma"/>
          <w:b/>
          <w:bCs/>
          <w:sz w:val="22"/>
          <w:szCs w:val="22"/>
        </w:rPr>
        <w:t xml:space="preserve">- Projeto de Lei nº 02/2026 – </w:t>
      </w:r>
      <w:r w:rsidR="00817C19" w:rsidRPr="00496B33">
        <w:rPr>
          <w:rFonts w:ascii="Tahoma" w:hAnsi="Tahoma" w:cs="Tahoma"/>
          <w:bCs/>
          <w:sz w:val="22"/>
          <w:szCs w:val="22"/>
        </w:rPr>
        <w:t>Dispõe sobre a revisão geral anual dos vencimentos dos Secretários do Município da Campanha.</w:t>
      </w:r>
    </w:p>
    <w:p w:rsidR="00817C19" w:rsidRPr="00496B33" w:rsidRDefault="00817C19" w:rsidP="00EE6CE8">
      <w:pPr>
        <w:jc w:val="both"/>
        <w:rPr>
          <w:rFonts w:ascii="Tahoma" w:hAnsi="Tahoma" w:cs="Tahoma"/>
          <w:bCs/>
          <w:sz w:val="22"/>
          <w:szCs w:val="22"/>
        </w:rPr>
      </w:pPr>
    </w:p>
    <w:p w:rsidR="00D005DA" w:rsidRPr="00496B33" w:rsidRDefault="00AE3CC9" w:rsidP="00AE3CC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Cs/>
          <w:sz w:val="22"/>
          <w:szCs w:val="22"/>
        </w:rPr>
        <w:t xml:space="preserve">  </w:t>
      </w:r>
      <w:r w:rsidRPr="00496B33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5A636E" w:rsidRPr="00496B33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17C19" w:rsidRPr="00496B33">
        <w:rPr>
          <w:rFonts w:ascii="Tahoma" w:hAnsi="Tahoma" w:cs="Tahoma"/>
          <w:b/>
          <w:bCs/>
          <w:sz w:val="22"/>
          <w:szCs w:val="22"/>
        </w:rPr>
        <w:t xml:space="preserve">- Projeto de Lei nº 03/2026 – </w:t>
      </w:r>
      <w:r w:rsidR="00817C19" w:rsidRPr="00496B33">
        <w:rPr>
          <w:rFonts w:ascii="Tahoma" w:hAnsi="Tahoma" w:cs="Tahoma"/>
          <w:bCs/>
          <w:sz w:val="22"/>
          <w:szCs w:val="22"/>
        </w:rPr>
        <w:t xml:space="preserve">Dispõe </w:t>
      </w:r>
      <w:r w:rsidR="00EE6CE8" w:rsidRPr="00496B33">
        <w:rPr>
          <w:rFonts w:ascii="Tahoma" w:hAnsi="Tahoma" w:cs="Tahoma"/>
          <w:bCs/>
          <w:sz w:val="22"/>
          <w:szCs w:val="22"/>
        </w:rPr>
        <w:t xml:space="preserve">sobre a revisão geral anual dos </w:t>
      </w:r>
      <w:r w:rsidR="00817C19" w:rsidRPr="00496B33">
        <w:rPr>
          <w:rFonts w:ascii="Tahoma" w:hAnsi="Tahoma" w:cs="Tahoma"/>
          <w:bCs/>
          <w:sz w:val="22"/>
          <w:szCs w:val="22"/>
        </w:rPr>
        <w:t>subsídios dos agentes políticos da Câmara Municipal da Campanha</w:t>
      </w:r>
      <w:r w:rsidR="00D005DA" w:rsidRPr="00496B33">
        <w:rPr>
          <w:rFonts w:ascii="Tahoma" w:hAnsi="Tahoma" w:cs="Tahoma"/>
          <w:bCs/>
          <w:sz w:val="22"/>
          <w:szCs w:val="22"/>
        </w:rPr>
        <w:t xml:space="preserve">     </w:t>
      </w:r>
    </w:p>
    <w:p w:rsidR="00D005DA" w:rsidRPr="00496B33" w:rsidRDefault="00D005DA" w:rsidP="00EE6CE8">
      <w:pPr>
        <w:pStyle w:val="PargrafodaLista"/>
        <w:spacing w:line="276" w:lineRule="auto"/>
        <w:ind w:left="1068"/>
        <w:jc w:val="both"/>
        <w:rPr>
          <w:rFonts w:ascii="Tahoma" w:hAnsi="Tahoma" w:cs="Tahoma"/>
          <w:b/>
          <w:bCs/>
          <w:sz w:val="22"/>
          <w:szCs w:val="22"/>
        </w:rPr>
      </w:pPr>
    </w:p>
    <w:p w:rsidR="00AE3CC9" w:rsidRPr="00496B33" w:rsidRDefault="00AE3CC9" w:rsidP="00AE3CC9">
      <w:pPr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 xml:space="preserve">       - </w:t>
      </w:r>
      <w:r w:rsidRPr="00496B33">
        <w:rPr>
          <w:rFonts w:ascii="Tahoma" w:hAnsi="Tahoma" w:cs="Tahoma"/>
          <w:b/>
          <w:bCs/>
          <w:sz w:val="22"/>
          <w:szCs w:val="22"/>
        </w:rPr>
        <w:t>Projeto de Lei Complementar nº 02/2026</w:t>
      </w:r>
      <w:r w:rsidRPr="00496B33">
        <w:rPr>
          <w:rFonts w:ascii="Tahoma" w:hAnsi="Tahoma" w:cs="Tahoma"/>
          <w:bCs/>
          <w:sz w:val="22"/>
          <w:szCs w:val="22"/>
        </w:rPr>
        <w:t xml:space="preserve"> – Dispõe sobre o reajuste dos vencimentos dos cargos da Câmara Municipal da Campanha.</w:t>
      </w:r>
    </w:p>
    <w:p w:rsidR="00712D51" w:rsidRPr="00496B33" w:rsidRDefault="00712D51" w:rsidP="006F71BF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946BA8" w:rsidRPr="00496B33" w:rsidRDefault="006F71BF" w:rsidP="006F71BF">
      <w:pPr>
        <w:tabs>
          <w:tab w:val="left" w:pos="4020"/>
        </w:tabs>
        <w:jc w:val="both"/>
        <w:rPr>
          <w:rFonts w:ascii="Tahoma" w:hAnsi="Tahoma" w:cs="Tahoma"/>
          <w:bCs/>
          <w:sz w:val="22"/>
          <w:szCs w:val="22"/>
        </w:rPr>
      </w:pPr>
      <w:r w:rsidRPr="00496B33">
        <w:rPr>
          <w:rFonts w:ascii="Tahoma" w:hAnsi="Tahoma" w:cs="Tahoma"/>
          <w:bCs/>
          <w:sz w:val="22"/>
          <w:szCs w:val="22"/>
        </w:rPr>
        <w:tab/>
      </w:r>
      <w:r w:rsidRPr="00496B33">
        <w:rPr>
          <w:rFonts w:ascii="Tahoma" w:hAnsi="Tahoma" w:cs="Tahoma"/>
          <w:bCs/>
          <w:sz w:val="22"/>
          <w:szCs w:val="22"/>
        </w:rPr>
        <w:tab/>
        <w:t xml:space="preserve">     </w:t>
      </w:r>
    </w:p>
    <w:p w:rsidR="00946BA8" w:rsidRPr="00496B33" w:rsidRDefault="00946BA8" w:rsidP="00EE6CE8">
      <w:pPr>
        <w:spacing w:line="276" w:lineRule="auto"/>
        <w:ind w:right="567"/>
        <w:jc w:val="both"/>
        <w:rPr>
          <w:rFonts w:ascii="Tahoma" w:hAnsi="Tahoma" w:cs="Tahoma"/>
          <w:sz w:val="22"/>
          <w:szCs w:val="22"/>
        </w:rPr>
      </w:pPr>
      <w:r w:rsidRPr="00496B33">
        <w:rPr>
          <w:rFonts w:ascii="Tahoma" w:hAnsi="Tahoma" w:cs="Tahoma"/>
          <w:sz w:val="22"/>
          <w:szCs w:val="22"/>
        </w:rPr>
        <w:t xml:space="preserve">     </w:t>
      </w:r>
      <w:r w:rsidR="00337E20" w:rsidRPr="00496B33">
        <w:rPr>
          <w:rFonts w:ascii="Tahoma" w:hAnsi="Tahoma" w:cs="Tahoma"/>
          <w:sz w:val="22"/>
          <w:szCs w:val="22"/>
        </w:rPr>
        <w:t xml:space="preserve">   </w:t>
      </w:r>
      <w:r w:rsidR="00712D51" w:rsidRPr="00496B33">
        <w:rPr>
          <w:rFonts w:ascii="Tahoma" w:hAnsi="Tahoma" w:cs="Tahoma"/>
          <w:sz w:val="22"/>
          <w:szCs w:val="22"/>
        </w:rPr>
        <w:t xml:space="preserve">   </w:t>
      </w:r>
      <w:r w:rsidR="00275AFD" w:rsidRPr="00496B33">
        <w:rPr>
          <w:rFonts w:ascii="Tahoma" w:hAnsi="Tahoma" w:cs="Tahoma"/>
          <w:sz w:val="22"/>
          <w:szCs w:val="22"/>
        </w:rPr>
        <w:t xml:space="preserve">   </w:t>
      </w:r>
      <w:r w:rsidR="00712D51" w:rsidRPr="00496B33">
        <w:rPr>
          <w:rFonts w:ascii="Tahoma" w:hAnsi="Tahoma" w:cs="Tahoma"/>
          <w:sz w:val="22"/>
          <w:szCs w:val="22"/>
        </w:rPr>
        <w:t xml:space="preserve"> </w:t>
      </w:r>
      <w:r w:rsidRPr="00496B33">
        <w:rPr>
          <w:rFonts w:ascii="Tahoma" w:hAnsi="Tahoma" w:cs="Tahoma"/>
          <w:sz w:val="22"/>
          <w:szCs w:val="22"/>
        </w:rPr>
        <w:t xml:space="preserve">Plenário Dr. Manoel Alves Valladão, </w:t>
      </w:r>
      <w:r w:rsidR="00360C93" w:rsidRPr="00496B33">
        <w:rPr>
          <w:rFonts w:ascii="Tahoma" w:hAnsi="Tahoma" w:cs="Tahoma"/>
          <w:sz w:val="22"/>
          <w:szCs w:val="22"/>
        </w:rPr>
        <w:t>13</w:t>
      </w:r>
      <w:r w:rsidR="003E3ED4" w:rsidRPr="00496B33">
        <w:rPr>
          <w:rFonts w:ascii="Tahoma" w:hAnsi="Tahoma" w:cs="Tahoma"/>
          <w:sz w:val="22"/>
          <w:szCs w:val="22"/>
        </w:rPr>
        <w:t xml:space="preserve"> de </w:t>
      </w:r>
      <w:r w:rsidR="00360C93" w:rsidRPr="00496B33">
        <w:rPr>
          <w:rFonts w:ascii="Tahoma" w:hAnsi="Tahoma" w:cs="Tahoma"/>
          <w:sz w:val="22"/>
          <w:szCs w:val="22"/>
        </w:rPr>
        <w:t>abril</w:t>
      </w:r>
      <w:r w:rsidR="003E3ED4" w:rsidRPr="00496B33">
        <w:rPr>
          <w:rFonts w:ascii="Tahoma" w:hAnsi="Tahoma" w:cs="Tahoma"/>
          <w:sz w:val="22"/>
          <w:szCs w:val="22"/>
        </w:rPr>
        <w:t xml:space="preserve"> de 2025</w:t>
      </w:r>
      <w:r w:rsidRPr="00496B33">
        <w:rPr>
          <w:rFonts w:ascii="Tahoma" w:hAnsi="Tahoma" w:cs="Tahoma"/>
          <w:sz w:val="22"/>
          <w:szCs w:val="22"/>
        </w:rPr>
        <w:t>.</w:t>
      </w:r>
    </w:p>
    <w:p w:rsidR="00946BA8" w:rsidRPr="00496B33" w:rsidRDefault="00946BA8" w:rsidP="00EE6CE8">
      <w:pPr>
        <w:jc w:val="both"/>
        <w:rPr>
          <w:rFonts w:ascii="Tahoma" w:hAnsi="Tahoma" w:cs="Tahoma"/>
          <w:sz w:val="22"/>
          <w:szCs w:val="22"/>
        </w:rPr>
      </w:pPr>
    </w:p>
    <w:p w:rsidR="00946BA8" w:rsidRPr="00496B33" w:rsidRDefault="00946BA8" w:rsidP="00EE6CE8">
      <w:pPr>
        <w:jc w:val="both"/>
        <w:rPr>
          <w:rFonts w:ascii="Tahoma" w:hAnsi="Tahoma" w:cs="Tahoma"/>
          <w:sz w:val="22"/>
          <w:szCs w:val="22"/>
        </w:rPr>
      </w:pPr>
    </w:p>
    <w:p w:rsidR="00946BA8" w:rsidRPr="00496B33" w:rsidRDefault="00946BA8" w:rsidP="00EE6CE8">
      <w:pPr>
        <w:tabs>
          <w:tab w:val="left" w:pos="5625"/>
        </w:tabs>
        <w:jc w:val="both"/>
        <w:rPr>
          <w:rFonts w:ascii="Tahoma" w:hAnsi="Tahoma" w:cs="Tahoma"/>
          <w:sz w:val="22"/>
          <w:szCs w:val="22"/>
        </w:rPr>
      </w:pPr>
    </w:p>
    <w:p w:rsidR="006F71BF" w:rsidRPr="00496B33" w:rsidRDefault="006F71BF" w:rsidP="00EE6CE8">
      <w:pPr>
        <w:tabs>
          <w:tab w:val="left" w:pos="5625"/>
        </w:tabs>
        <w:jc w:val="both"/>
        <w:rPr>
          <w:rFonts w:ascii="Tahoma" w:hAnsi="Tahoma" w:cs="Tahoma"/>
          <w:sz w:val="22"/>
          <w:szCs w:val="22"/>
        </w:rPr>
      </w:pPr>
    </w:p>
    <w:p w:rsidR="00946BA8" w:rsidRPr="00496B33" w:rsidRDefault="003E3ED4" w:rsidP="005A636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96B33">
        <w:rPr>
          <w:rFonts w:ascii="Tahoma" w:hAnsi="Tahoma" w:cs="Tahoma"/>
          <w:b/>
          <w:bCs/>
          <w:sz w:val="22"/>
          <w:szCs w:val="22"/>
        </w:rPr>
        <w:t>Gilson Cezar Prok</w:t>
      </w:r>
    </w:p>
    <w:p w:rsidR="001E7B14" w:rsidRPr="00496B33" w:rsidRDefault="006F71BF" w:rsidP="006F71BF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496B33">
        <w:rPr>
          <w:rFonts w:ascii="Tahoma" w:hAnsi="Tahoma" w:cs="Tahoma"/>
          <w:i/>
          <w:iCs/>
          <w:sz w:val="22"/>
          <w:szCs w:val="22"/>
        </w:rPr>
        <w:t>Presidente da Câmara</w:t>
      </w:r>
    </w:p>
    <w:p w:rsidR="006F71BF" w:rsidRPr="00496B33" w:rsidRDefault="006F71BF" w:rsidP="006F71BF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6F71BF" w:rsidRPr="00496B33" w:rsidRDefault="006F71BF" w:rsidP="006F71BF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6F71BF" w:rsidRPr="00496B33" w:rsidRDefault="003060CA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CIENTES:</w:t>
      </w:r>
    </w:p>
    <w:p w:rsidR="002478CC" w:rsidRPr="00496B33" w:rsidRDefault="002478CC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 xml:space="preserve">Pedro Messias Alves, Vice Presidente da </w:t>
      </w:r>
      <w:proofErr w:type="gramStart"/>
      <w:r w:rsidRPr="00496B33">
        <w:rPr>
          <w:rFonts w:ascii="Tahoma" w:eastAsia="Calibri" w:hAnsi="Tahoma" w:cs="Tahoma"/>
          <w:sz w:val="22"/>
          <w:szCs w:val="22"/>
          <w:lang w:eastAsia="en-US"/>
        </w:rPr>
        <w:t>Mesa</w:t>
      </w:r>
      <w:proofErr w:type="gramEnd"/>
    </w:p>
    <w:p w:rsidR="002478CC" w:rsidRPr="00496B33" w:rsidRDefault="00D005DA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Lourdes Silva de Souza</w:t>
      </w:r>
      <w:r w:rsidR="002478CC" w:rsidRPr="00496B33">
        <w:rPr>
          <w:rFonts w:ascii="Tahoma" w:eastAsia="Calibri" w:hAnsi="Tahoma" w:cs="Tahoma"/>
          <w:sz w:val="22"/>
          <w:szCs w:val="22"/>
          <w:lang w:eastAsia="en-US"/>
        </w:rPr>
        <w:t xml:space="preserve">, secretária da </w:t>
      </w:r>
      <w:proofErr w:type="gramStart"/>
      <w:r w:rsidR="002478CC" w:rsidRPr="00496B33">
        <w:rPr>
          <w:rFonts w:ascii="Tahoma" w:eastAsia="Calibri" w:hAnsi="Tahoma" w:cs="Tahoma"/>
          <w:sz w:val="22"/>
          <w:szCs w:val="22"/>
          <w:lang w:eastAsia="en-US"/>
        </w:rPr>
        <w:t>Mesa</w:t>
      </w:r>
      <w:proofErr w:type="gramEnd"/>
    </w:p>
    <w:p w:rsidR="002478CC" w:rsidRPr="00496B33" w:rsidRDefault="002478CC" w:rsidP="006F71BF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Alex Aparecido Pereira</w:t>
      </w:r>
    </w:p>
    <w:p w:rsidR="002478CC" w:rsidRPr="00496B33" w:rsidRDefault="005A636E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proofErr w:type="spellStart"/>
      <w:r w:rsidRPr="00496B33">
        <w:rPr>
          <w:rFonts w:ascii="Tahoma" w:eastAsia="Calibri" w:hAnsi="Tahoma" w:cs="Tahoma"/>
          <w:sz w:val="22"/>
          <w:szCs w:val="22"/>
          <w:lang w:eastAsia="en-US"/>
        </w:rPr>
        <w:t>Creone</w:t>
      </w:r>
      <w:proofErr w:type="spellEnd"/>
      <w:r w:rsidRPr="00496B33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proofErr w:type="spellStart"/>
      <w:r w:rsidRPr="00496B33">
        <w:rPr>
          <w:rFonts w:ascii="Tahoma" w:eastAsia="Calibri" w:hAnsi="Tahoma" w:cs="Tahoma"/>
          <w:sz w:val="22"/>
          <w:szCs w:val="22"/>
          <w:lang w:eastAsia="en-US"/>
        </w:rPr>
        <w:t>Pagano</w:t>
      </w:r>
      <w:proofErr w:type="spellEnd"/>
      <w:r w:rsidRPr="00496B33">
        <w:rPr>
          <w:rFonts w:ascii="Tahoma" w:eastAsia="Calibri" w:hAnsi="Tahoma" w:cs="Tahoma"/>
          <w:sz w:val="22"/>
          <w:szCs w:val="22"/>
          <w:lang w:eastAsia="en-US"/>
        </w:rPr>
        <w:t xml:space="preserve"> Sales</w:t>
      </w:r>
    </w:p>
    <w:p w:rsidR="002478CC" w:rsidRPr="00496B33" w:rsidRDefault="002478CC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Edwirges Rafael dos Reis</w:t>
      </w:r>
    </w:p>
    <w:p w:rsidR="002478CC" w:rsidRPr="00496B33" w:rsidRDefault="00D005DA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Gabriel Pires de Rezende</w:t>
      </w:r>
    </w:p>
    <w:p w:rsidR="002478CC" w:rsidRPr="00496B33" w:rsidRDefault="002478CC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Guilherme Carvalho Pittigliani Rodrigues</w:t>
      </w:r>
    </w:p>
    <w:p w:rsidR="00D005DA" w:rsidRPr="00496B33" w:rsidRDefault="00D005DA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José Nani Júnior</w:t>
      </w:r>
    </w:p>
    <w:p w:rsidR="002478CC" w:rsidRPr="00496B33" w:rsidRDefault="002478CC" w:rsidP="00EE6CE8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Paulo Henrique Furtado</w:t>
      </w:r>
    </w:p>
    <w:p w:rsidR="00695338" w:rsidRPr="00496B33" w:rsidRDefault="002478CC" w:rsidP="006F71BF">
      <w:pPr>
        <w:spacing w:after="200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96B33">
        <w:rPr>
          <w:rFonts w:ascii="Tahoma" w:eastAsia="Calibri" w:hAnsi="Tahoma" w:cs="Tahoma"/>
          <w:sz w:val="22"/>
          <w:szCs w:val="22"/>
          <w:lang w:eastAsia="en-US"/>
        </w:rPr>
        <w:t>Rodrigo José de Carvalho</w:t>
      </w:r>
    </w:p>
    <w:sectPr w:rsidR="00695338" w:rsidRPr="00496B33" w:rsidSect="00C4013B">
      <w:headerReference w:type="default" r:id="rId9"/>
      <w:footerReference w:type="default" r:id="rId10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E1" w:rsidRDefault="009A3FE1" w:rsidP="00C4013B">
      <w:r>
        <w:separator/>
      </w:r>
    </w:p>
  </w:endnote>
  <w:endnote w:type="continuationSeparator" w:id="0">
    <w:p w:rsidR="009A3FE1" w:rsidRDefault="009A3FE1" w:rsidP="00C4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1784A" w:rsidP="003F3D74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C8D3C" wp14:editId="49030E03">
          <wp:simplePos x="0" y="0"/>
          <wp:positionH relativeFrom="column">
            <wp:posOffset>-802005</wp:posOffset>
          </wp:positionH>
          <wp:positionV relativeFrom="paragraph">
            <wp:posOffset>-835660</wp:posOffset>
          </wp:positionV>
          <wp:extent cx="7052310" cy="1005840"/>
          <wp:effectExtent l="19050" t="0" r="0" b="0"/>
          <wp:wrapThrough wrapText="bothSides">
            <wp:wrapPolygon edited="0">
              <wp:start x="-58" y="0"/>
              <wp:lineTo x="-58" y="21273"/>
              <wp:lineTo x="21588" y="21273"/>
              <wp:lineTo x="21588" y="0"/>
              <wp:lineTo x="-58" y="0"/>
            </wp:wrapPolygon>
          </wp:wrapThrough>
          <wp:docPr id="2" name="Imagem 1" descr="timbrado sel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sel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13B" w:rsidRDefault="00C4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E1" w:rsidRDefault="009A3FE1" w:rsidP="00C4013B">
      <w:r>
        <w:separator/>
      </w:r>
    </w:p>
  </w:footnote>
  <w:footnote w:type="continuationSeparator" w:id="0">
    <w:p w:rsidR="009A3FE1" w:rsidRDefault="009A3FE1" w:rsidP="00C4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4013B" w:rsidP="00C4013B">
    <w:pPr>
      <w:pStyle w:val="Cabealho"/>
    </w:pPr>
    <w:r>
      <w:rPr>
        <w:noProof/>
      </w:rPr>
      <w:drawing>
        <wp:inline distT="0" distB="0" distL="0" distR="0" wp14:anchorId="067F4AE9" wp14:editId="5C6985BD">
          <wp:extent cx="5619063" cy="1254775"/>
          <wp:effectExtent l="19050" t="0" r="687" b="0"/>
          <wp:docPr id="1" name="Imagem 0" descr="CABEÇALHO SILV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LV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959" cy="125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13B" w:rsidRDefault="00C4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30F4"/>
    <w:multiLevelType w:val="hybridMultilevel"/>
    <w:tmpl w:val="0EFA1028"/>
    <w:lvl w:ilvl="0" w:tplc="BB60F20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B8E0022"/>
    <w:multiLevelType w:val="hybridMultilevel"/>
    <w:tmpl w:val="EDBCE656"/>
    <w:lvl w:ilvl="0" w:tplc="555E50A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580B3C"/>
    <w:multiLevelType w:val="hybridMultilevel"/>
    <w:tmpl w:val="8A5EB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51842"/>
    <w:multiLevelType w:val="hybridMultilevel"/>
    <w:tmpl w:val="26DC0FE8"/>
    <w:lvl w:ilvl="0" w:tplc="9EAA67D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3B"/>
    <w:rsid w:val="0016626B"/>
    <w:rsid w:val="00175E16"/>
    <w:rsid w:val="00197187"/>
    <w:rsid w:val="001C4094"/>
    <w:rsid w:val="001E7B14"/>
    <w:rsid w:val="002478CC"/>
    <w:rsid w:val="00260E44"/>
    <w:rsid w:val="00275AFD"/>
    <w:rsid w:val="00303E8A"/>
    <w:rsid w:val="003060CA"/>
    <w:rsid w:val="00337E20"/>
    <w:rsid w:val="00360C93"/>
    <w:rsid w:val="003973AF"/>
    <w:rsid w:val="003E3ED4"/>
    <w:rsid w:val="003F1FD7"/>
    <w:rsid w:val="003F3D74"/>
    <w:rsid w:val="00413073"/>
    <w:rsid w:val="00496B33"/>
    <w:rsid w:val="00557B95"/>
    <w:rsid w:val="005A636E"/>
    <w:rsid w:val="00695338"/>
    <w:rsid w:val="006F71BF"/>
    <w:rsid w:val="00712D51"/>
    <w:rsid w:val="00715444"/>
    <w:rsid w:val="008128BE"/>
    <w:rsid w:val="0081754F"/>
    <w:rsid w:val="00817C19"/>
    <w:rsid w:val="00847BC4"/>
    <w:rsid w:val="00877354"/>
    <w:rsid w:val="008A3AED"/>
    <w:rsid w:val="00911C78"/>
    <w:rsid w:val="00934BDF"/>
    <w:rsid w:val="00946BA8"/>
    <w:rsid w:val="00981ABE"/>
    <w:rsid w:val="009A3FE1"/>
    <w:rsid w:val="009E078E"/>
    <w:rsid w:val="009F3B52"/>
    <w:rsid w:val="00AC5B92"/>
    <w:rsid w:val="00AE3CC9"/>
    <w:rsid w:val="00C05D38"/>
    <w:rsid w:val="00C1784A"/>
    <w:rsid w:val="00C27FB7"/>
    <w:rsid w:val="00C4013B"/>
    <w:rsid w:val="00C6551B"/>
    <w:rsid w:val="00C80BB6"/>
    <w:rsid w:val="00D005DA"/>
    <w:rsid w:val="00D02B2F"/>
    <w:rsid w:val="00D32102"/>
    <w:rsid w:val="00DA2A72"/>
    <w:rsid w:val="00E030D4"/>
    <w:rsid w:val="00E5242F"/>
    <w:rsid w:val="00EE6CE8"/>
    <w:rsid w:val="00F554C3"/>
    <w:rsid w:val="00F80642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  <w:style w:type="paragraph" w:customStyle="1" w:styleId="Standard">
    <w:name w:val="Standard"/>
    <w:rsid w:val="00946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  <w:style w:type="paragraph" w:customStyle="1" w:styleId="Standard">
    <w:name w:val="Standard"/>
    <w:rsid w:val="00946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0CC8-0DF5-4432-875E-08479E1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</dc:creator>
  <cp:lastModifiedBy>User</cp:lastModifiedBy>
  <cp:revision>5</cp:revision>
  <cp:lastPrinted>2023-01-03T18:53:00Z</cp:lastPrinted>
  <dcterms:created xsi:type="dcterms:W3CDTF">2026-04-09T15:32:00Z</dcterms:created>
  <dcterms:modified xsi:type="dcterms:W3CDTF">2026-04-13T15:32:00Z</dcterms:modified>
</cp:coreProperties>
</file>